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1060</w:t>
      </w:r>
      <w:r>
        <w:rPr>
          <w:rFonts w:ascii="Times New Roman" w:eastAsia="Times New Roman" w:hAnsi="Times New Roman" w:cs="Times New Roman"/>
          <w:sz w:val="22"/>
          <w:szCs w:val="22"/>
        </w:rPr>
        <w:t>-2003/20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jc w:val="right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 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</w:t>
      </w:r>
      <w:r>
        <w:rPr>
          <w:rFonts w:ascii="Times New Roman" w:eastAsia="Times New Roman" w:hAnsi="Times New Roman" w:cs="Times New Roman"/>
          <w:sz w:val="26"/>
          <w:szCs w:val="26"/>
        </w:rPr>
        <w:t>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Гулиева </w:t>
      </w:r>
      <w:r>
        <w:rPr>
          <w:rFonts w:ascii="Times New Roman" w:eastAsia="Times New Roman" w:hAnsi="Times New Roman" w:cs="Times New Roman"/>
          <w:sz w:val="26"/>
          <w:szCs w:val="26"/>
        </w:rPr>
        <w:t>Гусейна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Шукур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по адресу: </w:t>
      </w:r>
      <w:r>
        <w:rPr>
          <w:rStyle w:val="cat-UserDefinedgrp-28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0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14.1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</w:t>
      </w:r>
    </w:p>
    <w:p>
      <w:pPr>
        <w:spacing w:before="0" w:after="0"/>
        <w:ind w:left="340" w:hanging="34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ХМАО-Югра,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Нефтеюганск, ул.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Сургутска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Гулиев Г.Ш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осуществлял предпринимательскую деятельность в области транспорта без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государственной регистрации в качестве индивидуального предпринимателя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без государственной регистрации в качестве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именно, осуществлял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предпринимательскую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деятельность в такси при помощи мобильного приложения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Нонстоп</w:t>
      </w:r>
      <w:r>
        <w:rPr>
          <w:rFonts w:ascii="Times New Roman" w:eastAsia="Times New Roman" w:hAnsi="Times New Roman" w:cs="Times New Roman"/>
          <w:sz w:val="26"/>
          <w:szCs w:val="26"/>
        </w:rPr>
        <w:t>», перевозил пассажира за денежное во</w:t>
      </w:r>
      <w:r>
        <w:rPr>
          <w:rFonts w:ascii="Times New Roman" w:eastAsia="Times New Roman" w:hAnsi="Times New Roman" w:cs="Times New Roman"/>
          <w:sz w:val="26"/>
          <w:szCs w:val="26"/>
        </w:rPr>
        <w:t>знаграждение.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Гулиев Г.Ш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признал событие и вину в совершении административного правонарушения в полном объеме.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Гулиева Г.Ш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Гулиева Г.Ш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 административного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9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04.09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04.09.2025 в 15:20, по адресу: ХМАО-Югра, г. Нефтеюганск, ул.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Сургутская</w:t>
      </w:r>
      <w:r>
        <w:rPr>
          <w:rFonts w:ascii="Times New Roman" w:eastAsia="Times New Roman" w:hAnsi="Times New Roman" w:cs="Times New Roman"/>
          <w:sz w:val="26"/>
          <w:szCs w:val="26"/>
        </w:rPr>
        <w:t>, 11, Гулиев Г.Ш. осуществлял предпринимательскую деятельность в области транспорта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именно, осуществлял предпринимательскую деятельность в такси при помощи мобильного приложения «</w:t>
      </w:r>
      <w:r>
        <w:rPr>
          <w:rFonts w:ascii="Times New Roman" w:eastAsia="Times New Roman" w:hAnsi="Times New Roman" w:cs="Times New Roman"/>
          <w:sz w:val="26"/>
          <w:szCs w:val="26"/>
        </w:rPr>
        <w:t>Нонстоп</w:t>
      </w:r>
      <w:r>
        <w:rPr>
          <w:rFonts w:ascii="Times New Roman" w:eastAsia="Times New Roman" w:hAnsi="Times New Roman" w:cs="Times New Roman"/>
          <w:sz w:val="26"/>
          <w:szCs w:val="26"/>
        </w:rPr>
        <w:t>», перевозил пассажира за денежное вознаграждение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Гулиев Г.Ш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ознакомлен, права и обязанности ему разъяснены, 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старшего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инспектора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ОВ ДПС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отдела Госавтоинспекции ОМВД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 по г. Нефтеюганску от </w:t>
      </w:r>
      <w:r>
        <w:rPr>
          <w:rFonts w:ascii="Times New Roman" w:eastAsia="Times New Roman" w:hAnsi="Times New Roman" w:cs="Times New Roman"/>
          <w:sz w:val="26"/>
          <w:szCs w:val="26"/>
        </w:rPr>
        <w:t>04.09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запросом в </w:t>
      </w:r>
      <w:r>
        <w:rPr>
          <w:rFonts w:ascii="Times New Roman" w:eastAsia="Times New Roman" w:hAnsi="Times New Roman" w:cs="Times New Roman"/>
          <w:sz w:val="26"/>
          <w:szCs w:val="26"/>
        </w:rPr>
        <w:t>Гостехнадзор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Нефтеюганска;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ответом Гостехнадзора г. Нефтеюганска от </w:t>
      </w:r>
      <w:r>
        <w:rPr>
          <w:rFonts w:ascii="Times New Roman" w:eastAsia="Times New Roman" w:hAnsi="Times New Roman" w:cs="Times New Roman"/>
          <w:sz w:val="26"/>
          <w:szCs w:val="26"/>
        </w:rPr>
        <w:t>15.09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в отношении гражданина </w:t>
      </w:r>
      <w:r>
        <w:rPr>
          <w:rFonts w:ascii="Times New Roman" w:eastAsia="Times New Roman" w:hAnsi="Times New Roman" w:cs="Times New Roman"/>
          <w:sz w:val="26"/>
          <w:szCs w:val="26"/>
        </w:rPr>
        <w:t>Гулиева Г.Ш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который управлял транспортным средством </w:t>
      </w:r>
      <w:r>
        <w:rPr>
          <w:rFonts w:ascii="Times New Roman" w:eastAsia="Times New Roman" w:hAnsi="Times New Roman" w:cs="Times New Roman"/>
          <w:sz w:val="26"/>
          <w:szCs w:val="26"/>
        </w:rPr>
        <w:t>Кая Рио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22rplc-32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разрешение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перевозку пассажиров и багажа легковым такси </w:t>
      </w:r>
      <w:r>
        <w:rPr>
          <w:rFonts w:ascii="Times New Roman" w:eastAsia="Times New Roman" w:hAnsi="Times New Roman" w:cs="Times New Roman"/>
          <w:sz w:val="26"/>
          <w:szCs w:val="26"/>
        </w:rPr>
        <w:t>не выдавалось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справкой, согласно которой по сведениям Единого государственного реестра индивидуальных предпринимателей по состоянию на </w:t>
      </w:r>
      <w:r>
        <w:rPr>
          <w:rFonts w:ascii="Times New Roman" w:eastAsia="Times New Roman" w:hAnsi="Times New Roman" w:cs="Times New Roman"/>
          <w:sz w:val="26"/>
          <w:szCs w:val="26"/>
        </w:rPr>
        <w:t>05.09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указанное в запросе физическое лицо с ИНН </w:t>
      </w:r>
      <w:r>
        <w:rPr>
          <w:rStyle w:val="cat-UserDefinedgrp-30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является индивидуальным предпринимателем;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ЕГРН;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объяснением Гулиева Г.Ш. на отдельном бланке от 04.09.2025 о согласии с протоколом, признании вины, которые им подтверждены в судебном заседании;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объяснением свидетеля от 04.09.2025;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водительского удостоверения, копией свидетельства о регистрации ТС;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скриншотом приложения;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карточкой операции с ВУ;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карточкой учета транспортного средства;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реестром правонарушений;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справкой на физическое лицо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положениям ст.1 Федерального закона от дата N129-ФЗ "О государственной регистрации юридических лиц и индивидуальных предпринимателей" государственная регистрация юридических лиц и индивидуальных предпринимателей - акты уполномоченного федерального органа исполнительной власти, осуществляемые посредством внесения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лицах и об индивидуальных предпринимателях в соответствии с настоящим Федеральным законом.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 1 ст. 3 ФЗ № 580 от 29.12.2022 «Об организации перевозок пассажиров и багажа легковым такси в Российской Федерации»,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Материалами дела 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>Гулиев Г.Ш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осуществлял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предпринимательскую </w:t>
      </w:r>
      <w:r>
        <w:rPr>
          <w:rFonts w:ascii="Times New Roman" w:eastAsia="Times New Roman" w:hAnsi="Times New Roman" w:cs="Times New Roman"/>
          <w:sz w:val="26"/>
          <w:szCs w:val="26"/>
        </w:rPr>
        <w:t>деятельность, направленную 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прибыли от оказания услуг по перевозке пассажиров, будучи не зарегистрированным в качестве индивидуального предпринимателя или юридического лица.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Гулиева Г.Ш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</w:t>
      </w:r>
      <w:r>
        <w:rPr>
          <w:rFonts w:ascii="Times New Roman" w:eastAsia="Times New Roman" w:hAnsi="Times New Roman" w:cs="Times New Roman"/>
          <w:sz w:val="26"/>
          <w:szCs w:val="26"/>
        </w:rPr>
        <w:t>14.1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как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лица, за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исключением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случаев,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4171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2 статьи 14.17.1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Гулиева Г.Ш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учётом изложенного, руководствуясь ст.ст. 29.9 ч.1, 29.10, 30.1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Гулиева </w:t>
      </w:r>
      <w:r>
        <w:rPr>
          <w:rFonts w:ascii="Times New Roman" w:eastAsia="Times New Roman" w:hAnsi="Times New Roman" w:cs="Times New Roman"/>
          <w:sz w:val="26"/>
          <w:szCs w:val="26"/>
        </w:rPr>
        <w:t>Гусейна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Шукур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ст. </w:t>
      </w:r>
      <w:r>
        <w:rPr>
          <w:rFonts w:ascii="Times New Roman" w:eastAsia="Times New Roman" w:hAnsi="Times New Roman" w:cs="Times New Roman"/>
          <w:sz w:val="26"/>
          <w:szCs w:val="26"/>
        </w:rPr>
        <w:t>14.1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tabs>
          <w:tab w:val="left" w:pos="284"/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</w:t>
      </w:r>
      <w:r>
        <w:rPr>
          <w:rFonts w:ascii="Times New Roman" w:eastAsia="Times New Roman" w:hAnsi="Times New Roman" w:cs="Times New Roman"/>
          <w:sz w:val="26"/>
          <w:szCs w:val="26"/>
        </w:rPr>
        <w:t>73664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КПП: 860101001, наименование банка: РКЦ ХАНТЫ-МАНСИЙСК//УФК по ХМАО-Югре г. Ханты-Мансийск//УФК по ХМАО-Югре, БИК: 007162163, </w:t>
      </w:r>
      <w:r>
        <w:rPr>
          <w:rFonts w:ascii="Times New Roman" w:eastAsia="Times New Roman" w:hAnsi="Times New Roman" w:cs="Times New Roman"/>
          <w:sz w:val="26"/>
          <w:szCs w:val="26"/>
        </w:rPr>
        <w:t>Кор.сч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szCs w:val="26"/>
        </w:rPr>
        <w:t>72011601143019000140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ОКТМО: 71874000, </w:t>
      </w: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0412365400395010602514103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20.25 Кодекса Российской Федерации об административных правонарушениях.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12"/>
          <w:szCs w:val="12"/>
        </w:rPr>
      </w:pPr>
    </w:p>
    <w:p>
      <w:pPr>
        <w:tabs>
          <w:tab w:val="left" w:pos="6560"/>
        </w:tabs>
        <w:spacing w:before="0" w:after="0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ind w:left="567"/>
        <w:jc w:val="both"/>
        <w:rPr>
          <w:sz w:val="26"/>
          <w:szCs w:val="26"/>
        </w:rPr>
      </w:pPr>
    </w:p>
    <w:p>
      <w:pPr>
        <w:spacing w:before="0" w:after="0"/>
        <w:ind w:left="567"/>
        <w:jc w:val="both"/>
        <w:rPr>
          <w:sz w:val="26"/>
          <w:szCs w:val="26"/>
        </w:rPr>
      </w:pPr>
    </w:p>
    <w:p>
      <w:pPr>
        <w:spacing w:before="0" w:after="0"/>
        <w:ind w:left="567"/>
        <w:jc w:val="both"/>
        <w:rPr>
          <w:sz w:val="12"/>
          <w:szCs w:val="12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7rplc-6">
    <w:name w:val="cat-ExternalSystemDefined grp-27 rplc-6"/>
    <w:basedOn w:val="DefaultParagraphFont"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28rplc-8">
    <w:name w:val="cat-UserDefined grp-28 rplc-8"/>
    <w:basedOn w:val="DefaultParagraphFont"/>
  </w:style>
  <w:style w:type="character" w:customStyle="1" w:styleId="cat-PassportDatagrp-20rplc-10">
    <w:name w:val="cat-PassportData grp-20 rplc-10"/>
    <w:basedOn w:val="DefaultParagraphFont"/>
  </w:style>
  <w:style w:type="character" w:customStyle="1" w:styleId="cat-UserDefinedgrp-29rplc-18">
    <w:name w:val="cat-UserDefined grp-29 rplc-18"/>
    <w:basedOn w:val="DefaultParagraphFont"/>
  </w:style>
  <w:style w:type="character" w:customStyle="1" w:styleId="cat-CarNumbergrp-22rplc-32">
    <w:name w:val="cat-CarNumber grp-22 rplc-32"/>
    <w:basedOn w:val="DefaultParagraphFont"/>
  </w:style>
  <w:style w:type="character" w:customStyle="1" w:styleId="cat-UserDefinedgrp-30rplc-34">
    <w:name w:val="cat-UserDefined grp-30 rplc-34"/>
    <w:basedOn w:val="DefaultParagraphFont"/>
  </w:style>
  <w:style w:type="character" w:customStyle="1" w:styleId="cat-UserDefinedgrp-31rplc-49">
    <w:name w:val="cat-UserDefined grp-31 rplc-49"/>
    <w:basedOn w:val="DefaultParagraphFont"/>
  </w:style>
  <w:style w:type="character" w:customStyle="1" w:styleId="cat-UserDefinedgrp-32rplc-52">
    <w:name w:val="cat-UserDefined grp-32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